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DA40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lang w:val="en-US" w:eastAsia="zh-CN"/>
        </w:rPr>
        <w:t>水磨漆髹饰技艺传承人于祥志</w:t>
      </w:r>
    </w:p>
    <w:p w14:paraId="217689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每道漆纹都是恩施的山水笔记</w:t>
      </w:r>
    </w:p>
    <w:p w14:paraId="6FA141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</w:p>
    <w:p w14:paraId="4621E3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初见白杨坪水磨漆髹饰技艺州级代表性传承人于祥志时，他正坐在工作台前，手持水砂纸轻轻打磨漆器半成品。</w:t>
      </w:r>
    </w:p>
    <w:p w14:paraId="65E7EE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工作台左上方，一盏LED灯散发着明亮的光芒，将整个操作区域照得纤毫毕现，随着于祥志手腕有节奏地摆动，水砂纸与漆器之间发出沙沙声，水珠顺着器物的纹路流淌，折射出温润的光泽。不多时，茶叶罐盖子上的恩施山水图样便慢慢呈现出来。</w:t>
      </w:r>
    </w:p>
    <w:p w14:paraId="45EC71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“这才磨第一遍，还要接着按照600目、1000目、2000目的不同标准继续磨。”于祥志说，要达到漆饰纹样像是长在器物里、漆面清澈如水、层次丰富的效果，经过1个小时以上的带水精磨后，还要经过推光、反复提青环节。</w:t>
      </w:r>
    </w:p>
    <w:p w14:paraId="2A8C51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带水打磨是做成一件漆器的后半程工序，也是最重要的工序。仅一个小盖子，就要磨一个小时。根据不同器物的大小、形状，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0"/>
          <w:szCs w:val="30"/>
        </w:rPr>
        <w:t>打磨时间也不一样，长的可能要磨半天。</w:t>
      </w:r>
    </w:p>
    <w:p w14:paraId="69339C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一个通过水磨漆髹饰技艺制作的成品要历经40多道工序，制作时间少则3个月，多则6个月。器物胚胎经批灰背布，再进行多次刷漆、多次带水打磨方能制作出带有镜面效果的漆器。</w:t>
      </w:r>
    </w:p>
    <w:p w14:paraId="018DF4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行业内一直流传着一句话：“三年出个木匠，十年出个漆匠。”就算在20世纪八九十年代，年轻人也不愿学这门苦手艺。</w:t>
      </w:r>
    </w:p>
    <w:p w14:paraId="0089CC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要学白杨坪水磨漆髹饰技艺，就要吃得苦中苦。学习生漆采割是第一步，根据不同品种的生漆属性进行颜色调试、掌握木工制胎造型手艺是基本要求。同时，还要学习白杨坪水磨漆髹饰技艺中的素髹基础技法、湿漆成纹技法、彰髹技法等各种技法，这要求学徒必须有足够的耐心、恒心和韧性。</w:t>
      </w:r>
    </w:p>
    <w:p w14:paraId="6DD7C2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既然如此复杂，于祥志为何选择这门费时费力的手艺？时光倒回1986年，因帮大人搬漆树苗，看大人割漆，他从小便对漆产生了特别浓厚的兴趣。当父亲问他想学什么手艺时，于祥志选择了漆。进入太阳河供销社工作后，跟随陈宗胤、肖慈俊两位前辈学习生漆质检技术。与两位前辈熟识后，他了解到，师爷陈宗胤出身水磨漆世家，水磨漆手艺极好。由于从事这一手艺的人越来越少，水磨漆髹饰技艺面临断代困境。</w:t>
      </w:r>
    </w:p>
    <w:p w14:paraId="157770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“这个技艺蛮珍贵，我要坚持做下去。”于是，1986年至1993年，于祥志跟随两位前辈系统学习生漆质检技术和水磨漆髹饰技艺，成了一名懂割漆、会认漆、尚调色、知木工、爱设计的传承人。</w:t>
      </w:r>
    </w:p>
    <w:p w14:paraId="67E3C4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好原料是出好作品的关键。时间长了，于祥志在生漆品质检验、分装以及仓储管理等方面，练就了过硬的技术。</w:t>
      </w:r>
    </w:p>
    <w:p w14:paraId="3B7478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——按照正确技术规程采割、调运生漆：选择蚌壳、相关植物树叶等作为受漆器，能较好地保证漆液的本来面目；刚采割的热漆待自然冷却后再倒入大桶；调运生漆时，避开高温季节，保证生漆气味不变。</w:t>
      </w:r>
    </w:p>
    <w:p w14:paraId="09444A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——识味辨生漆品质：生漆气味纯正浓烈，转艳正常，色泽偏黑、漆汁稀漂、丝条细长、回缩快、燥性强、存储期长。</w:t>
      </w:r>
    </w:p>
    <w:p w14:paraId="42B521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识漆、懂得生漆属性，入门基础打牢固后，于祥志又在生漆工艺上精益求精。</w:t>
      </w:r>
    </w:p>
    <w:p w14:paraId="583BB6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2003年，于祥志回到白杨坪镇开办个体漆艺作坊，传承水磨漆髹饰技艺，以此谋生。</w:t>
      </w:r>
    </w:p>
    <w:p w14:paraId="5CF879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为做出色彩丰富、花纹绚丽的水磨漆工艺品，于祥志在生漆涂料及调制方法上作了改良。</w:t>
      </w:r>
    </w:p>
    <w:p w14:paraId="7B845C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利用颗粒颜料与生漆密度不一致、不相溶的原理，按一定比例混合，在特定温度、湿度环境下，将“沉降”技法应用到水磨漆工艺品制作中；一种自干型幻彩变色生漆涂料及调制方法获得国家发明专利，并作为幻彩变色工艺品的主颜料；绿宝砂、红宝砂刷出的漆器极具富贵感。</w:t>
      </w:r>
    </w:p>
    <w:p w14:paraId="7CADF4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解决了调色难题，于祥志又在创作过程中研究出仿树瘤、仿陶纹的技艺，并借助现代设备恢复雕填法，极大丰富了漆器工艺应用的空间，创作出丰富多样的作品。</w:t>
      </w:r>
    </w:p>
    <w:p w14:paraId="685D4C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“每道漆纹都是恩施的山水笔记。”于祥志说，通过雕填法、湿漆法将恩施地区山水、民族文化等元素融入漆器创作中，希望客户通过漆饰纹样和造型了解恩施、爱上恩施。</w:t>
      </w:r>
    </w:p>
    <w:p w14:paraId="3895A2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记者注意到，在于祥志工作台半成品区，静置着款式丰富多样的作品，傩面具、西兰卡普、恩施大峡谷一炷香、吊脚楼等20余种带有恩施元素的纹样被巧妙融合于器具上，待荫干经水磨等步骤后，这些成品将销往北京、上海等地。</w:t>
      </w:r>
    </w:p>
    <w:p w14:paraId="43885A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成品展示区，琳琅满目的漆器十分精美。幻彩漆瓶上的彩色花纹给人一种置身极光美景的感觉，金线纹茶盘间流淌着清江碧波，雕填百宝漆盒上的西兰卡普纹样与傩面具纹样相映成趣……</w:t>
      </w:r>
    </w:p>
    <w:p w14:paraId="3D6E0F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“总要作出一些改变才能长久。”指着展台里的传统工具，于祥志说，为了节省人工成本和时间成本，他将传统的木炭、磨石等制作工具换成水砂纸，购买激光雕刻机、自制炼漆机械等设备，在保留原有基础工艺、材料不变的基础上，提高了50%的生产效率。同时，创新设计出傩福生肖扣、傩缘连理扣等文创产品。</w:t>
      </w:r>
    </w:p>
    <w:p w14:paraId="1B75B1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在与漆和水磨漆髹饰技艺打交道的39年间，于祥志还将如何辨漆及沉降技法等撰写成论文发表在《中国生漆》期刊上，让更多人了解并掌握相关技法，将自己的技艺和对漆艺的热爱传承下去。</w:t>
      </w:r>
    </w:p>
    <w:p w14:paraId="198F7D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2020年4月，水磨漆髹饰技艺经申报被成功认定为“白杨坪水磨漆髹饰技艺”，入选市级非物质文化遗产代表性项目名录。去年底，该项技艺与巴东木胎漆器髹饰技艺、咸丰漆器髹饰技艺联合申报的“恩施漆器髹饰技艺”入选湖北省第七批省级非物质文化遗产代表性项目名录。</w:t>
      </w:r>
    </w:p>
    <w:p w14:paraId="138F5F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“只可惜目前没有系统学习全套技艺的徒弟。”于祥志的7名徒弟中有3名只学生漆质检，另外4名只学白杨坪水磨漆髹饰技艺中的主要技法。</w:t>
      </w:r>
    </w:p>
    <w:p w14:paraId="391C8A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虽有遗憾，但于祥志传承白杨坪水磨漆髹饰技艺的热情丝毫不减。近年来，通过非遗进校园、非遗进景区、参加民间工艺技能大赛等方式，于祥志让这项技艺的知名度逐步提高。</w:t>
      </w:r>
    </w:p>
    <w:p w14:paraId="19B7F7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功夫不负有心人，不少订单接踵而至。今年3月，于祥志又接到一份价值4万元的订单，“这一批成品要在今年6月底交货，这段时间主要精力都得放在这上面。”</w:t>
      </w:r>
    </w:p>
    <w:p w14:paraId="673DF3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从普通生漆质检员到水磨漆髹饰技艺传承人，从传统水磨漆器具制作到花纹多样、色彩丰富的产品设计……自学艺以来，于祥志从未停止对水磨漆髹饰技艺的系统性发掘、保护与传承，他一直用实际行动践行着初学艺时的承诺。</w:t>
      </w:r>
    </w:p>
    <w:p w14:paraId="79DE55CE"/>
    <w:sectPr>
      <w:pgSz w:w="11906" w:h="16838"/>
      <w:pgMar w:top="1440" w:right="1701" w:bottom="1440" w:left="1701" w:header="851" w:footer="992" w:gutter="0"/>
      <w:paperSrc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3B6B5D"/>
    <w:rsid w:val="01572F42"/>
    <w:rsid w:val="03AC7B94"/>
    <w:rsid w:val="04991006"/>
    <w:rsid w:val="09C1778E"/>
    <w:rsid w:val="0AF44688"/>
    <w:rsid w:val="0B5B1AAE"/>
    <w:rsid w:val="0CA43978"/>
    <w:rsid w:val="144114C7"/>
    <w:rsid w:val="25923FE8"/>
    <w:rsid w:val="28EE67D0"/>
    <w:rsid w:val="2A755335"/>
    <w:rsid w:val="2D8C5F24"/>
    <w:rsid w:val="2E453E08"/>
    <w:rsid w:val="2E461D92"/>
    <w:rsid w:val="2EBA6F40"/>
    <w:rsid w:val="31703244"/>
    <w:rsid w:val="3A9643BE"/>
    <w:rsid w:val="3F226A58"/>
    <w:rsid w:val="452C3E8A"/>
    <w:rsid w:val="4A2E1F5E"/>
    <w:rsid w:val="4BF338A9"/>
    <w:rsid w:val="4FB403F5"/>
    <w:rsid w:val="503B6B5D"/>
    <w:rsid w:val="57E96447"/>
    <w:rsid w:val="5DD94F09"/>
    <w:rsid w:val="5E1E68F7"/>
    <w:rsid w:val="5E3F0130"/>
    <w:rsid w:val="64677C45"/>
    <w:rsid w:val="661F281A"/>
    <w:rsid w:val="675B47A0"/>
    <w:rsid w:val="6B593D2B"/>
    <w:rsid w:val="74A024E4"/>
    <w:rsid w:val="759E304C"/>
    <w:rsid w:val="799F4B15"/>
    <w:rsid w:val="79CE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76" w:lineRule="exact"/>
      <w:ind w:firstLine="883" w:firstLineChars="200"/>
      <w:jc w:val="both"/>
    </w:pPr>
    <w:rPr>
      <w:rFonts w:ascii="楷体" w:hAnsi="楷体" w:eastAsia="楷体" w:cs="仿宋_GB2312"/>
      <w:kern w:val="2"/>
      <w:sz w:val="32"/>
      <w:szCs w:val="3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76" w:lineRule="exact"/>
      <w:jc w:val="center"/>
      <w:outlineLvl w:val="0"/>
    </w:pPr>
    <w:rPr>
      <w:rFonts w:ascii="Arial" w:hAnsi="Arial" w:eastAsia="宋体" w:cs="Arial"/>
      <w:b/>
      <w:snapToGrid w:val="0"/>
      <w:color w:val="000000"/>
      <w:kern w:val="44"/>
      <w:sz w:val="44"/>
      <w:szCs w:val="21"/>
      <w:lang w:eastAsia="en-US"/>
    </w:rPr>
  </w:style>
  <w:style w:type="paragraph" w:styleId="4">
    <w:name w:val="heading 2"/>
    <w:basedOn w:val="1"/>
    <w:next w:val="1"/>
    <w:link w:val="18"/>
    <w:semiHidden/>
    <w:unhideWhenUsed/>
    <w:qFormat/>
    <w:uiPriority w:val="0"/>
    <w:pPr>
      <w:keepNext/>
      <w:keepLines/>
      <w:spacing w:beforeLines="0" w:beforeAutospacing="0" w:afterLines="0" w:afterAutospacing="0" w:line="413" w:lineRule="auto"/>
      <w:ind w:firstLine="883" w:firstLineChars="200"/>
      <w:outlineLvl w:val="1"/>
    </w:pPr>
    <w:rPr>
      <w:rFonts w:ascii="Arial" w:hAnsi="Arial" w:eastAsia="黑体" w:cs="Times New Roman"/>
      <w:b/>
      <w:color w:val="auto"/>
      <w:sz w:val="32"/>
      <w:szCs w:val="24"/>
    </w:rPr>
  </w:style>
  <w:style w:type="paragraph" w:styleId="5">
    <w:name w:val="heading 3"/>
    <w:basedOn w:val="1"/>
    <w:next w:val="1"/>
    <w:link w:val="20"/>
    <w:semiHidden/>
    <w:unhideWhenUsed/>
    <w:qFormat/>
    <w:uiPriority w:val="0"/>
    <w:pPr>
      <w:keepNext/>
      <w:keepLines/>
      <w:suppressAutoHyphens/>
      <w:bidi w:val="0"/>
      <w:spacing w:beforeLines="0" w:beforeAutospacing="0" w:afterLines="0" w:afterAutospacing="0" w:line="413" w:lineRule="auto"/>
      <w:ind w:firstLine="883" w:firstLineChars="200"/>
      <w:outlineLvl w:val="2"/>
    </w:pPr>
    <w:rPr>
      <w:rFonts w:ascii="楷体" w:hAnsi="楷体" w:eastAsia="楷体" w:cs="Times New Roman"/>
      <w:b/>
      <w:color w:val="auto"/>
      <w:sz w:val="32"/>
      <w:szCs w:val="24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76" w:lineRule="exact"/>
      <w:ind w:firstLine="883" w:firstLineChars="200"/>
      <w:outlineLvl w:val="3"/>
    </w:pPr>
    <w:rPr>
      <w:rFonts w:ascii="楷体" w:hAnsi="楷体" w:eastAsia="楷体" w:cs="Arial"/>
      <w:snapToGrid w:val="0"/>
      <w:color w:val="000000"/>
      <w:kern w:val="0"/>
      <w:sz w:val="32"/>
      <w:szCs w:val="21"/>
      <w:lang w:eastAsia="en-US"/>
    </w:rPr>
  </w:style>
  <w:style w:type="character" w:default="1" w:styleId="14">
    <w:name w:val="Default Paragraph Font"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afterLines="0" w:afterAutospacing="0" w:line="480" w:lineRule="auto"/>
      <w:ind w:left="420" w:leftChars="200"/>
    </w:pPr>
  </w:style>
  <w:style w:type="paragraph" w:styleId="7">
    <w:name w:val="Body Text"/>
    <w:basedOn w:val="1"/>
    <w:qFormat/>
    <w:uiPriority w:val="0"/>
    <w:pPr>
      <w:snapToGrid/>
      <w:spacing w:line="576" w:lineRule="exact"/>
      <w:ind w:firstLine="883" w:firstLineChars="200"/>
      <w:jc w:val="both"/>
    </w:pPr>
    <w:rPr>
      <w:rFonts w:ascii="仿宋" w:hAnsi="仿宋" w:eastAsia="仿宋" w:cs="仿宋"/>
      <w:snapToGrid w:val="0"/>
      <w:color w:val="000000"/>
      <w:kern w:val="0"/>
      <w:sz w:val="31"/>
      <w:szCs w:val="31"/>
      <w:lang w:eastAsia="en-US"/>
    </w:rPr>
  </w:style>
  <w:style w:type="paragraph" w:styleId="8">
    <w:name w:val="Body Text Indent"/>
    <w:basedOn w:val="1"/>
    <w:qFormat/>
    <w:uiPriority w:val="0"/>
    <w:pPr>
      <w:spacing w:afterLines="0" w:afterAutospacing="0" w:line="576" w:lineRule="exact"/>
      <w:ind w:left="0" w:leftChars="0" w:firstLine="883" w:firstLineChars="200"/>
    </w:pPr>
    <w:rPr>
      <w:rFonts w:ascii="仿宋" w:hAnsi="仿宋" w:eastAsia="仿宋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Title"/>
    <w:basedOn w:val="1"/>
    <w:next w:val="1"/>
    <w:link w:val="19"/>
    <w:qFormat/>
    <w:uiPriority w:val="0"/>
    <w:pPr>
      <w:suppressAutoHyphens/>
      <w:bidi w:val="0"/>
      <w:spacing w:after="80" w:line="360" w:lineRule="auto"/>
      <w:contextualSpacing/>
      <w:jc w:val="center"/>
    </w:pPr>
    <w:rPr>
      <w:rFonts w:ascii="宋体" w:hAnsi="宋体" w:eastAsia="宋体" w:cs="Times New Roman"/>
      <w:b/>
      <w:color w:val="auto"/>
      <w:spacing w:val="-10"/>
      <w:kern w:val="28"/>
      <w:sz w:val="44"/>
      <w:szCs w:val="56"/>
    </w:rPr>
  </w:style>
  <w:style w:type="paragraph" w:styleId="11">
    <w:name w:val="Body Text First Indent"/>
    <w:basedOn w:val="7"/>
    <w:qFormat/>
    <w:uiPriority w:val="0"/>
    <w:pPr>
      <w:suppressAutoHyphens/>
      <w:bidi w:val="0"/>
      <w:spacing w:before="0" w:after="0" w:line="576" w:lineRule="exact"/>
      <w:ind w:firstLine="843" w:firstLineChars="200"/>
    </w:pPr>
    <w:rPr>
      <w:rFonts w:ascii="仿宋" w:hAnsi="仿宋" w:eastAsia="仿宋" w:cs="Times New Roman"/>
      <w:color w:val="auto"/>
      <w:sz w:val="32"/>
      <w:szCs w:val="24"/>
    </w:rPr>
  </w:style>
  <w:style w:type="paragraph" w:styleId="12">
    <w:name w:val="Body Text First Indent 2"/>
    <w:basedOn w:val="8"/>
    <w:next w:val="1"/>
    <w:qFormat/>
    <w:uiPriority w:val="0"/>
    <w:pPr>
      <w:spacing w:line="560" w:lineRule="exact"/>
      <w:ind w:left="0" w:leftChars="0" w:firstLine="420" w:firstLineChars="200"/>
    </w:pPr>
    <w:rPr>
      <w:rFonts w:ascii="仿宋_GB2312" w:hAnsi="仿宋_GB2312" w:eastAsia="仿宋_GB2312" w:cs="仿宋_GB2312"/>
      <w:color w:val="auto"/>
      <w:sz w:val="32"/>
      <w:szCs w:val="24"/>
    </w:rPr>
  </w:style>
  <w:style w:type="paragraph" w:customStyle="1" w:styleId="15">
    <w:name w:val="标题居中"/>
    <w:basedOn w:val="1"/>
    <w:next w:val="1"/>
    <w:qFormat/>
    <w:uiPriority w:val="0"/>
    <w:pPr>
      <w:keepNext/>
      <w:keepLines/>
      <w:spacing w:before="340" w:beforeLines="0" w:after="330" w:afterLines="0" w:line="576" w:lineRule="auto"/>
      <w:jc w:val="center"/>
      <w:outlineLvl w:val="0"/>
    </w:pPr>
    <w:rPr>
      <w:rFonts w:hint="default" w:ascii="宋体" w:hAnsi="宋体" w:cs="宋体"/>
      <w:b/>
      <w:kern w:val="44"/>
      <w:sz w:val="44"/>
      <w:szCs w:val="30"/>
    </w:rPr>
  </w:style>
  <w:style w:type="paragraph" w:customStyle="1" w:styleId="16">
    <w:name w:val="小标"/>
    <w:basedOn w:val="1"/>
    <w:link w:val="17"/>
    <w:qFormat/>
    <w:uiPriority w:val="0"/>
    <w:pPr>
      <w:spacing w:before="50" w:beforeLines="50" w:after="50" w:afterLines="50"/>
      <w:ind w:left="0" w:leftChars="0" w:right="0" w:rightChars="0" w:firstLine="643" w:firstLineChars="200"/>
    </w:pPr>
    <w:rPr>
      <w:rFonts w:eastAsia="黑体"/>
      <w:b/>
      <w:bCs/>
      <w:sz w:val="36"/>
    </w:rPr>
  </w:style>
  <w:style w:type="character" w:customStyle="1" w:styleId="17">
    <w:name w:val="小标 Char"/>
    <w:link w:val="16"/>
    <w:qFormat/>
    <w:uiPriority w:val="0"/>
    <w:rPr>
      <w:rFonts w:hint="default" w:eastAsia="黑体"/>
      <w:b/>
      <w:bCs/>
      <w:sz w:val="36"/>
    </w:rPr>
  </w:style>
  <w:style w:type="character" w:customStyle="1" w:styleId="18">
    <w:name w:val="标题 2 Char"/>
    <w:link w:val="4"/>
    <w:qFormat/>
    <w:uiPriority w:val="0"/>
    <w:rPr>
      <w:rFonts w:ascii="Arial" w:hAnsi="Arial" w:eastAsia="黑体" w:cs="Times New Roman"/>
      <w:b/>
      <w:color w:val="auto"/>
      <w:sz w:val="32"/>
      <w:szCs w:val="24"/>
    </w:rPr>
  </w:style>
  <w:style w:type="character" w:customStyle="1" w:styleId="19">
    <w:name w:val="标题 字符"/>
    <w:basedOn w:val="14"/>
    <w:link w:val="10"/>
    <w:qFormat/>
    <w:uiPriority w:val="10"/>
    <w:rPr>
      <w:rFonts w:ascii="宋体" w:hAnsi="宋体" w:eastAsia="宋体" w:cs="Times New Roman"/>
      <w:b/>
      <w:color w:val="auto"/>
      <w:spacing w:val="-10"/>
      <w:kern w:val="28"/>
      <w:sz w:val="44"/>
      <w:szCs w:val="56"/>
    </w:rPr>
  </w:style>
  <w:style w:type="character" w:customStyle="1" w:styleId="20">
    <w:name w:val="标题 3 字符"/>
    <w:basedOn w:val="14"/>
    <w:link w:val="5"/>
    <w:semiHidden/>
    <w:qFormat/>
    <w:uiPriority w:val="9"/>
    <w:rPr>
      <w:rFonts w:ascii="楷体" w:hAnsi="楷体" w:eastAsia="楷体" w:cs="Times New Roman"/>
      <w:snapToGrid w:val="0"/>
      <w:color w:val="auto"/>
      <w:kern w:val="0"/>
      <w:sz w:val="3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2287</Words>
  <Characters>2318</Characters>
  <Lines>0</Lines>
  <Paragraphs>0</Paragraphs>
  <TotalTime>0</TotalTime>
  <ScaleCrop>false</ScaleCrop>
  <LinksUpToDate>false</LinksUpToDate>
  <CharactersWithSpaces>2318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2026-03-03T01:35:00Z</dcterms:created>
  <dc:creator>战胜手机</dc:creator>
  <cp:lastModifiedBy>战胜手机</cp:lastModifiedBy>
  <dcterms:modified xsi:type="dcterms:W3CDTF">2026-03-03T02:01:18Z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0D233BE57CFB45F88957A9C28119D428_11</vt:lpwstr>
  </property>
  <property fmtid="{D5CDD505-2E9C-101B-9397-08002B2CF9AE}" pid="4" name="KSOTemplateDocerSaveRecord">
    <vt:lpwstr>eyJoZGlkIjoiYTk5MTQ4MWQ5YzI2NWQ4ZjkzNmVlMjFiN2IyODUzODkiLCJ1c2VySWQiOiIyNjcyODM1NDAifQ==</vt:lpwstr>
  </property>
</Properties>
</file>